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117D3" w14:textId="35277168" w:rsidR="00117DD7" w:rsidRDefault="00921F48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7C6F507D" w14:textId="77777777" w:rsidR="00F2356A" w:rsidRPr="00F2356A" w:rsidRDefault="00F2356A" w:rsidP="00F2356A">
      <w:pPr>
        <w:keepNext/>
        <w:shd w:val="clear" w:color="auto" w:fill="FFFFFF"/>
        <w:jc w:val="center"/>
        <w:outlineLvl w:val="0"/>
        <w:rPr>
          <w:rFonts w:ascii="Arial" w:eastAsia="Arial" w:hAnsi="Arial" w:cs="Arial"/>
          <w:b/>
          <w:bCs/>
          <w:kern w:val="32"/>
          <w:sz w:val="22"/>
          <w:szCs w:val="22"/>
          <w:lang w:val="ru-RU" w:eastAsia="en-US"/>
        </w:rPr>
      </w:pPr>
      <w:r w:rsidRPr="00F2356A">
        <w:rPr>
          <w:rFonts w:ascii="Arial" w:eastAsia="Arial" w:hAnsi="Arial" w:cs="Arial"/>
          <w:b/>
          <w:bCs/>
          <w:kern w:val="32"/>
          <w:sz w:val="22"/>
          <w:szCs w:val="22"/>
          <w:lang w:val="en-US" w:eastAsia="en-US"/>
        </w:rPr>
        <w:t>ITm</w:t>
      </w:r>
      <w:r w:rsidRPr="00F2356A">
        <w:rPr>
          <w:rFonts w:ascii="Arial" w:eastAsia="Arial" w:hAnsi="Arial" w:cs="Arial"/>
          <w:b/>
          <w:bCs/>
          <w:kern w:val="32"/>
          <w:sz w:val="22"/>
          <w:szCs w:val="22"/>
          <w:lang w:val="ru-RU" w:eastAsia="en-US"/>
        </w:rPr>
        <w:t>8: Отдых на Лигурийском море в Италии (5 ночей)</w:t>
      </w:r>
    </w:p>
    <w:p w14:paraId="556FD547" w14:textId="77777777" w:rsidR="00F2356A" w:rsidRPr="00F2356A" w:rsidRDefault="00F2356A" w:rsidP="00F2356A">
      <w:pPr>
        <w:jc w:val="center"/>
        <w:rPr>
          <w:rFonts w:ascii="Arial" w:eastAsia="Arial" w:hAnsi="Arial" w:cs="Arial"/>
          <w:b/>
          <w:sz w:val="22"/>
          <w:szCs w:val="22"/>
          <w:lang w:val="ru-RU" w:eastAsia="en-US" w:bidi="en-US"/>
        </w:rPr>
      </w:pPr>
      <w:r w:rsidRPr="00F2356A">
        <w:rPr>
          <w:rFonts w:ascii="Arial" w:eastAsia="Arial" w:hAnsi="Arial" w:cs="Arial"/>
          <w:b/>
          <w:sz w:val="22"/>
          <w:szCs w:val="22"/>
          <w:lang w:val="ru-RU" w:eastAsia="en-US" w:bidi="en-US"/>
        </w:rPr>
        <w:t>МЮНХЕН – ЛИХТЕНШТЕЙН – БЕЛЛИНЦОНА* – ЛУГАНО* - МИЛАН – оз.КОМО* - отдых на ЛИГУРИЙСКОМ МОРЕ в ИТАЛИИ (5 ночей) – ГЕНУЯ –САНТА МАРГАРИТА* - ПОРТОФИНО* – ИНСБРУК</w:t>
      </w:r>
    </w:p>
    <w:p w14:paraId="008CB00B" w14:textId="61694E81" w:rsidR="00F2356A" w:rsidRPr="00F2356A" w:rsidRDefault="00F2356A" w:rsidP="00F2356A">
      <w:pPr>
        <w:ind w:hanging="1"/>
        <w:jc w:val="center"/>
        <w:rPr>
          <w:rFonts w:ascii="Arial" w:eastAsia="Arial" w:hAnsi="Arial" w:cs="Arial"/>
          <w:b/>
          <w:sz w:val="20"/>
          <w:szCs w:val="20"/>
          <w:lang w:val="en-US" w:eastAsia="en-US" w:bidi="en-US"/>
        </w:rPr>
      </w:pPr>
      <w:r w:rsidRPr="00F2356A">
        <w:rPr>
          <w:rFonts w:ascii="Arial" w:eastAsia="Arial" w:hAnsi="Arial" w:cs="Arial"/>
          <w:b/>
          <w:sz w:val="20"/>
          <w:szCs w:val="20"/>
          <w:lang w:val="en-US" w:eastAsia="en-US" w:bidi="en-US"/>
        </w:rPr>
        <w:t>13 дней / 11 ночей</w:t>
      </w:r>
    </w:p>
    <w:tbl>
      <w:tblPr>
        <w:tblW w:w="107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5"/>
      </w:tblGrid>
      <w:tr w:rsidR="00F2356A" w:rsidRPr="00F2356A" w14:paraId="2CB23B7A" w14:textId="77777777" w:rsidTr="00577D3D">
        <w:trPr>
          <w:trHeight w:val="149"/>
        </w:trPr>
        <w:tc>
          <w:tcPr>
            <w:tcW w:w="10735" w:type="dxa"/>
            <w:shd w:val="clear" w:color="auto" w:fill="B8CCE4"/>
          </w:tcPr>
          <w:p w14:paraId="304A47D3" w14:textId="77777777" w:rsidR="00F2356A" w:rsidRPr="00F2356A" w:rsidRDefault="00F2356A" w:rsidP="00F2356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</w:pPr>
            <w:r w:rsidRPr="00F2356A"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  <w:t>1 день: ПРИЯТНОГО ПУТЕШЕСТВИЯ</w:t>
            </w:r>
          </w:p>
        </w:tc>
      </w:tr>
      <w:tr w:rsidR="00F2356A" w:rsidRPr="00F2356A" w14:paraId="4ACBBD45" w14:textId="77777777" w:rsidTr="00577D3D">
        <w:trPr>
          <w:trHeight w:val="482"/>
        </w:trPr>
        <w:tc>
          <w:tcPr>
            <w:tcW w:w="10735" w:type="dxa"/>
            <w:shd w:val="clear" w:color="auto" w:fill="FFFFFF"/>
          </w:tcPr>
          <w:p w14:paraId="4CA083C9" w14:textId="77777777" w:rsidR="00F2356A" w:rsidRPr="00F2356A" w:rsidRDefault="00F2356A" w:rsidP="00F235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Выезд (ориентировочно 18.00) из Минска, а/в Центральный днем ранее</w:t>
            </w:r>
            <w:r w:rsidRPr="00F2356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​​​​​​​, в зависимости от ситуации на границе</w:t>
            </w:r>
          </w:p>
          <w:p w14:paraId="44EC8AA7" w14:textId="77777777" w:rsidR="00F2356A" w:rsidRPr="00F2356A" w:rsidRDefault="00F2356A" w:rsidP="00F2356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Транзит по территории Беларуси (~350 км), прохождение границы.</w:t>
            </w: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 </w:t>
            </w:r>
          </w:p>
          <w:p w14:paraId="418FF58B" w14:textId="77777777" w:rsidR="00F2356A" w:rsidRPr="00F2356A" w:rsidRDefault="00F2356A" w:rsidP="00F2356A">
            <w:pPr>
              <w:rPr>
                <w:rFonts w:ascii="Arial" w:hAnsi="Arial" w:cs="Arial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Транзит (~740 км) по территории Польши,Чехии Ночлег в отеле на территории Чехии</w:t>
            </w:r>
          </w:p>
        </w:tc>
      </w:tr>
      <w:tr w:rsidR="00F2356A" w:rsidRPr="00F2356A" w14:paraId="0E86A510" w14:textId="77777777" w:rsidTr="00577D3D">
        <w:trPr>
          <w:trHeight w:val="131"/>
        </w:trPr>
        <w:tc>
          <w:tcPr>
            <w:tcW w:w="10735" w:type="dxa"/>
            <w:shd w:val="clear" w:color="auto" w:fill="B8CCE4"/>
          </w:tcPr>
          <w:p w14:paraId="0528EFDD" w14:textId="77777777" w:rsidR="00F2356A" w:rsidRPr="00F2356A" w:rsidRDefault="00F2356A" w:rsidP="00F2356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</w:pPr>
            <w:r w:rsidRPr="00F2356A"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  <w:t>2 день: МЮНХЕН</w:t>
            </w:r>
          </w:p>
        </w:tc>
      </w:tr>
      <w:tr w:rsidR="00F2356A" w:rsidRPr="00F2356A" w14:paraId="60929218" w14:textId="77777777" w:rsidTr="00577D3D">
        <w:trPr>
          <w:trHeight w:val="1108"/>
        </w:trPr>
        <w:tc>
          <w:tcPr>
            <w:tcW w:w="10735" w:type="dxa"/>
          </w:tcPr>
          <w:p w14:paraId="5E771DFE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Завтрак.</w:t>
            </w:r>
          </w:p>
          <w:p w14:paraId="1AC6888B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Переезд (~490 км) в Мюнхен</w:t>
            </w:r>
            <w:r w:rsidRPr="00F2356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ru-RU" w:eastAsia="en-US" w:bidi="en-US"/>
              </w:rPr>
              <w:t>.</w:t>
            </w:r>
          </w:p>
          <w:p w14:paraId="4D710C38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Обзорная экскурсия по городу</w:t>
            </w:r>
          </w:p>
          <w:p w14:paraId="04EEA460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Переезд (~40 км) в отель в пригороде Мюнхена</w:t>
            </w:r>
          </w:p>
          <w:p w14:paraId="5224BD28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val="en-US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val="en-US" w:eastAsia="en-US" w:bidi="en-US"/>
              </w:rPr>
              <w:t>Дополнительно</w:t>
            </w:r>
          </w:p>
          <w:p w14:paraId="66798FE8" w14:textId="77777777" w:rsidR="00F2356A" w:rsidRPr="00F2356A" w:rsidRDefault="00F2356A" w:rsidP="00F2356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  <w:lang w:val="en-US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Автобусная экскурсия по Мюнхену</w:t>
            </w:r>
          </w:p>
        </w:tc>
      </w:tr>
      <w:tr w:rsidR="00F2356A" w:rsidRPr="00F2356A" w14:paraId="58C0C1CB" w14:textId="77777777" w:rsidTr="00577D3D">
        <w:trPr>
          <w:trHeight w:val="333"/>
        </w:trPr>
        <w:tc>
          <w:tcPr>
            <w:tcW w:w="10735" w:type="dxa"/>
            <w:shd w:val="clear" w:color="auto" w:fill="B8CCE4"/>
          </w:tcPr>
          <w:p w14:paraId="71FB8240" w14:textId="77777777" w:rsidR="00F2356A" w:rsidRPr="00F2356A" w:rsidRDefault="00F2356A" w:rsidP="00F2356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</w:pPr>
            <w:r w:rsidRPr="00F2356A"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  <w:t>3 день: ЛИХТЕНШТЕЙН – БЕЛЛИНЦОНА*- ЛУГАНО*</w:t>
            </w:r>
          </w:p>
        </w:tc>
      </w:tr>
      <w:tr w:rsidR="00F2356A" w:rsidRPr="00F2356A" w14:paraId="088FFDD3" w14:textId="77777777" w:rsidTr="00577D3D">
        <w:trPr>
          <w:trHeight w:val="788"/>
        </w:trPr>
        <w:tc>
          <w:tcPr>
            <w:tcW w:w="10735" w:type="dxa"/>
          </w:tcPr>
          <w:p w14:paraId="75D75BFD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Завтрак.​​​​​​​</w:t>
            </w:r>
          </w:p>
          <w:p w14:paraId="61F0F18B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Переезд (~400 км) в Лихтенштейн</w:t>
            </w:r>
            <w:r w:rsidRPr="00F2356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ru-RU" w:eastAsia="en-US" w:bidi="en-US"/>
              </w:rPr>
              <w:t>.</w:t>
            </w:r>
          </w:p>
          <w:p w14:paraId="736F4C6A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 xml:space="preserve">Знакомство в городом Вадуц </w:t>
            </w:r>
          </w:p>
          <w:p w14:paraId="0FD3866E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Переезд (~100 км) в отель в пригороде Милана.</w:t>
            </w: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  </w:t>
            </w:r>
          </w:p>
          <w:p w14:paraId="40D8F09E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val="en-US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val="en-US" w:eastAsia="en-US" w:bidi="en-US"/>
              </w:rPr>
              <w:t>Дополнительно</w:t>
            </w:r>
          </w:p>
          <w:p w14:paraId="5D93C240" w14:textId="77777777" w:rsidR="00F2356A" w:rsidRPr="00F2356A" w:rsidRDefault="00F2356A" w:rsidP="00F2356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Посещение и экскурсия Беллинцона и Лугано</w:t>
            </w:r>
          </w:p>
        </w:tc>
      </w:tr>
      <w:tr w:rsidR="00F2356A" w:rsidRPr="00F2356A" w14:paraId="59508599" w14:textId="77777777" w:rsidTr="00577D3D">
        <w:trPr>
          <w:trHeight w:val="189"/>
        </w:trPr>
        <w:tc>
          <w:tcPr>
            <w:tcW w:w="10735" w:type="dxa"/>
            <w:shd w:val="clear" w:color="auto" w:fill="B8CCE4"/>
          </w:tcPr>
          <w:p w14:paraId="170942B3" w14:textId="77777777" w:rsidR="00F2356A" w:rsidRPr="00F2356A" w:rsidRDefault="00F2356A" w:rsidP="00F2356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</w:pPr>
            <w:r w:rsidRPr="00F2356A"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  <w:t>4 день: МИЛАН – озеро КОМО*</w:t>
            </w:r>
          </w:p>
        </w:tc>
      </w:tr>
      <w:tr w:rsidR="00F2356A" w:rsidRPr="00F2356A" w14:paraId="05B5CE8E" w14:textId="77777777" w:rsidTr="00577D3D">
        <w:trPr>
          <w:trHeight w:val="1731"/>
        </w:trPr>
        <w:tc>
          <w:tcPr>
            <w:tcW w:w="10735" w:type="dxa"/>
          </w:tcPr>
          <w:p w14:paraId="01221DBF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Завтрак.</w:t>
            </w:r>
          </w:p>
          <w:p w14:paraId="14DBCFBA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Переезд (~50 км) в Милан</w:t>
            </w:r>
            <w:r w:rsidRPr="00F2356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ru-RU" w:eastAsia="en-US" w:bidi="en-US"/>
              </w:rPr>
              <w:t>.</w:t>
            </w:r>
          </w:p>
          <w:p w14:paraId="4FBCD3E9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Обзорная экскурсия по городу</w:t>
            </w: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 </w:t>
            </w:r>
          </w:p>
          <w:p w14:paraId="1A1A5F9C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Ночлег в отеле в пригороде Милана.</w:t>
            </w:r>
          </w:p>
          <w:p w14:paraId="00D2AA42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val="en-US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val="en-US" w:eastAsia="en-US" w:bidi="en-US"/>
              </w:rPr>
              <w:t>Дополнительно</w:t>
            </w:r>
          </w:p>
          <w:p w14:paraId="2CDA5D80" w14:textId="77777777" w:rsidR="00F2356A" w:rsidRPr="00F2356A" w:rsidRDefault="00F2356A" w:rsidP="00F2356A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/>
                <w:lang w:val="en-US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Экскурсия на Комо</w:t>
            </w:r>
          </w:p>
          <w:p w14:paraId="5041C1D4" w14:textId="77777777" w:rsidR="00F2356A" w:rsidRPr="00F2356A" w:rsidRDefault="00F2356A" w:rsidP="00F2356A">
            <w:pPr>
              <w:numPr>
                <w:ilvl w:val="0"/>
                <w:numId w:val="26"/>
              </w:numPr>
              <w:rPr>
                <w:color w:val="000000"/>
                <w:lang w:val="en-US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Круиз по озеру Ком</w:t>
            </w: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en-US" w:eastAsia="en-US" w:bidi="en-US"/>
              </w:rPr>
              <w:t>о</w:t>
            </w:r>
          </w:p>
        </w:tc>
      </w:tr>
      <w:tr w:rsidR="00F2356A" w:rsidRPr="00F2356A" w14:paraId="663C5E7A" w14:textId="77777777" w:rsidTr="00577D3D">
        <w:trPr>
          <w:trHeight w:val="189"/>
        </w:trPr>
        <w:tc>
          <w:tcPr>
            <w:tcW w:w="10735" w:type="dxa"/>
            <w:shd w:val="clear" w:color="auto" w:fill="B8CCE4"/>
          </w:tcPr>
          <w:p w14:paraId="2AC1C201" w14:textId="77777777" w:rsidR="00F2356A" w:rsidRPr="00F2356A" w:rsidRDefault="00F2356A" w:rsidP="00F2356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</w:pPr>
            <w:r w:rsidRPr="00F2356A"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  <w:t>5-9 день: ЗАСЛУЖЕННЫЙ ОТДЫХ</w:t>
            </w:r>
          </w:p>
        </w:tc>
      </w:tr>
      <w:tr w:rsidR="00F2356A" w:rsidRPr="00F2356A" w14:paraId="564BAE22" w14:textId="77777777" w:rsidTr="00577D3D">
        <w:trPr>
          <w:trHeight w:val="796"/>
        </w:trPr>
        <w:tc>
          <w:tcPr>
            <w:tcW w:w="10735" w:type="dxa"/>
            <w:shd w:val="clear" w:color="auto" w:fill="FFFFFF"/>
          </w:tcPr>
          <w:p w14:paraId="35015E6A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Завтрак. Переезд на курорт на Лигурийском побережье (260 км).</w:t>
            </w:r>
          </w:p>
          <w:p w14:paraId="108FD829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Размещение в отеле после 15.00</w:t>
            </w:r>
          </w:p>
          <w:p w14:paraId="79645397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Отдых на курорте. Свободное время.</w:t>
            </w:r>
          </w:p>
          <w:p w14:paraId="18E7B8A0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Ночлеги в отеле.</w:t>
            </w:r>
          </w:p>
          <w:p w14:paraId="0CA293D7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val="en-US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val="en-US" w:eastAsia="en-US" w:bidi="en-US"/>
              </w:rPr>
              <w:t>Дополнительно</w:t>
            </w:r>
          </w:p>
          <w:p w14:paraId="540E5E0B" w14:textId="77777777" w:rsidR="00F2356A" w:rsidRPr="00F2356A" w:rsidRDefault="00F2356A" w:rsidP="00F2356A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Экскурсия по Лазурному побережью с посещением Ниццы, Канн, Сен-Поль-де-Ванса.</w:t>
            </w:r>
          </w:p>
          <w:p w14:paraId="463ABC04" w14:textId="77777777" w:rsidR="00F2356A" w:rsidRPr="00F2356A" w:rsidRDefault="00F2356A" w:rsidP="00F2356A">
            <w:pPr>
              <w:numPr>
                <w:ilvl w:val="0"/>
                <w:numId w:val="27"/>
              </w:numPr>
              <w:rPr>
                <w:color w:val="000000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Посещение Монако и городка Эз</w:t>
            </w:r>
          </w:p>
        </w:tc>
      </w:tr>
      <w:tr w:rsidR="00F2356A" w:rsidRPr="00F2356A" w14:paraId="0E8064CD" w14:textId="77777777" w:rsidTr="00577D3D">
        <w:trPr>
          <w:trHeight w:val="213"/>
        </w:trPr>
        <w:tc>
          <w:tcPr>
            <w:tcW w:w="10735" w:type="dxa"/>
            <w:shd w:val="clear" w:color="auto" w:fill="B8CCE4"/>
          </w:tcPr>
          <w:p w14:paraId="30642F89" w14:textId="77777777" w:rsidR="00F2356A" w:rsidRPr="00F2356A" w:rsidRDefault="00F2356A" w:rsidP="00F2356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Arial" w:eastAsia="Arial" w:hAnsi="Arial" w:cs="Arial"/>
                <w:b/>
                <w:sz w:val="18"/>
                <w:szCs w:val="18"/>
                <w:lang w:val="ru-RU" w:eastAsia="en-US" w:bidi="en-US"/>
              </w:rPr>
              <w:t xml:space="preserve">10 день: </w:t>
            </w:r>
            <w:r w:rsidRPr="00F2356A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ru-RU" w:eastAsia="en-US" w:bidi="en-US"/>
              </w:rPr>
              <w:t>ГЕНУЯ-САНТА МАРГАРИТА* - ПОРТОФИНО*</w:t>
            </w:r>
          </w:p>
        </w:tc>
      </w:tr>
      <w:tr w:rsidR="00F2356A" w:rsidRPr="00F2356A" w14:paraId="27CC0A2B" w14:textId="77777777" w:rsidTr="00577D3D">
        <w:trPr>
          <w:trHeight w:val="618"/>
        </w:trPr>
        <w:tc>
          <w:tcPr>
            <w:tcW w:w="10735" w:type="dxa"/>
          </w:tcPr>
          <w:p w14:paraId="6EA7D1A1" w14:textId="77777777" w:rsidR="00F2356A" w:rsidRPr="00F2356A" w:rsidRDefault="00F2356A" w:rsidP="00F2356A">
            <w:pPr>
              <w:rPr>
                <w:rFonts w:ascii="Times New Roman" w:hAnsi="Times New Roman" w:cs="Times New Roman"/>
                <w:color w:val="000000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Завтрак. Выселение из отеля.</w:t>
            </w:r>
          </w:p>
          <w:p w14:paraId="3722006E" w14:textId="77777777" w:rsidR="00F2356A" w:rsidRPr="00F2356A" w:rsidRDefault="00F2356A" w:rsidP="00F2356A">
            <w:pPr>
              <w:rPr>
                <w:rFonts w:ascii="Times New Roman" w:hAnsi="Times New Roman" w:cs="Times New Roman"/>
                <w:color w:val="000000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Переезд (~150 км) в Геную</w:t>
            </w:r>
            <w:r w:rsidRPr="00F2356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val="ru-RU" w:eastAsia="en-US" w:bidi="en-US"/>
              </w:rPr>
              <w:t>.</w:t>
            </w:r>
          </w:p>
          <w:p w14:paraId="2E774804" w14:textId="77777777" w:rsidR="00F2356A" w:rsidRPr="00F2356A" w:rsidRDefault="00F2356A" w:rsidP="00F2356A">
            <w:pPr>
              <w:rPr>
                <w:rFonts w:ascii="Times New Roman" w:hAnsi="Times New Roman" w:cs="Times New Roman"/>
                <w:color w:val="000000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Обзорная экскурсия по городу</w:t>
            </w: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 </w:t>
            </w:r>
          </w:p>
          <w:p w14:paraId="311282F1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Переезд (~350 км) в отель на территории Италии</w:t>
            </w:r>
          </w:p>
          <w:p w14:paraId="2E3627F3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val="en-US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  <w:lang w:val="en-US" w:eastAsia="en-US" w:bidi="en-US"/>
              </w:rPr>
              <w:t>Дополнительно:</w:t>
            </w:r>
          </w:p>
          <w:p w14:paraId="6EA76B4B" w14:textId="77777777" w:rsidR="00F2356A" w:rsidRPr="00F2356A" w:rsidRDefault="00F2356A" w:rsidP="00F2356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Посещение Портофино и Санта Маргариты Лигуре</w:t>
            </w:r>
          </w:p>
        </w:tc>
      </w:tr>
      <w:tr w:rsidR="00F2356A" w:rsidRPr="00F2356A" w14:paraId="23CABCB8" w14:textId="77777777" w:rsidTr="00577D3D">
        <w:trPr>
          <w:trHeight w:val="107"/>
        </w:trPr>
        <w:tc>
          <w:tcPr>
            <w:tcW w:w="10735" w:type="dxa"/>
            <w:shd w:val="clear" w:color="auto" w:fill="B8CCE4"/>
          </w:tcPr>
          <w:p w14:paraId="59AED914" w14:textId="77777777" w:rsidR="00F2356A" w:rsidRPr="00F2356A" w:rsidRDefault="00F2356A" w:rsidP="00F2356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</w:pPr>
            <w:r w:rsidRPr="00F2356A"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  <w:t>11 день: ИНСБРУК</w:t>
            </w:r>
          </w:p>
        </w:tc>
      </w:tr>
      <w:tr w:rsidR="00F2356A" w:rsidRPr="00F2356A" w14:paraId="2F1CCEA1" w14:textId="77777777" w:rsidTr="00577D3D">
        <w:trPr>
          <w:trHeight w:val="597"/>
        </w:trPr>
        <w:tc>
          <w:tcPr>
            <w:tcW w:w="10735" w:type="dxa"/>
          </w:tcPr>
          <w:p w14:paraId="33B69A43" w14:textId="77777777" w:rsidR="00F2356A" w:rsidRPr="00F2356A" w:rsidRDefault="00F2356A" w:rsidP="00F2356A">
            <w:pPr>
              <w:rPr>
                <w:rFonts w:ascii="Times New Roman" w:hAnsi="Times New Roman" w:cs="Times New Roman"/>
                <w:color w:val="000000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Завтрак.</w:t>
            </w:r>
          </w:p>
          <w:p w14:paraId="7F48D7C0" w14:textId="77777777" w:rsidR="00F2356A" w:rsidRPr="00F2356A" w:rsidRDefault="00F2356A" w:rsidP="00F2356A">
            <w:pPr>
              <w:rPr>
                <w:rFonts w:ascii="Times New Roman" w:hAnsi="Times New Roman" w:cs="Times New Roman"/>
                <w:color w:val="000000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Переезд (~250 км) в Инсбрук</w:t>
            </w: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 </w:t>
            </w:r>
          </w:p>
          <w:p w14:paraId="2889D1AB" w14:textId="77777777" w:rsidR="00F2356A" w:rsidRPr="00F2356A" w:rsidRDefault="00F2356A" w:rsidP="00F2356A">
            <w:pPr>
              <w:rPr>
                <w:rFonts w:ascii="Times New Roman" w:hAnsi="Times New Roman" w:cs="Times New Roman"/>
                <w:color w:val="000000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Обзорная экскурсия по городу</w:t>
            </w: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 </w:t>
            </w:r>
          </w:p>
          <w:p w14:paraId="4A3D5CC5" w14:textId="77777777" w:rsidR="00F2356A" w:rsidRPr="00F2356A" w:rsidRDefault="00F2356A" w:rsidP="00F2356A">
            <w:pPr>
              <w:rPr>
                <w:rFonts w:ascii="Arial" w:eastAsia="Arial" w:hAnsi="Arial" w:cs="Arial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Переезд</w:t>
            </w: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en-US" w:eastAsia="en-US" w:bidi="en-US"/>
              </w:rPr>
              <w:t> </w:t>
            </w: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val="ru-RU" w:eastAsia="en-US" w:bidi="en-US"/>
              </w:rPr>
              <w:t>(~615 км) на ночлег в отеле на территории Чехии</w:t>
            </w:r>
          </w:p>
        </w:tc>
      </w:tr>
      <w:tr w:rsidR="00F2356A" w:rsidRPr="00F2356A" w14:paraId="6607D2D4" w14:textId="77777777" w:rsidTr="00577D3D">
        <w:trPr>
          <w:trHeight w:val="177"/>
        </w:trPr>
        <w:tc>
          <w:tcPr>
            <w:tcW w:w="10735" w:type="dxa"/>
            <w:shd w:val="clear" w:color="auto" w:fill="B8CCE4"/>
          </w:tcPr>
          <w:p w14:paraId="7F2FC0E3" w14:textId="77777777" w:rsidR="00F2356A" w:rsidRPr="00F2356A" w:rsidRDefault="00F2356A" w:rsidP="00F2356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</w:pPr>
            <w:r w:rsidRPr="00F2356A"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  <w:t>12 день: ДОРОГА ДОМОЙ</w:t>
            </w:r>
          </w:p>
        </w:tc>
      </w:tr>
      <w:tr w:rsidR="00F2356A" w:rsidRPr="00F2356A" w14:paraId="7241E143" w14:textId="77777777" w:rsidTr="00577D3D">
        <w:trPr>
          <w:trHeight w:val="597"/>
        </w:trPr>
        <w:tc>
          <w:tcPr>
            <w:tcW w:w="10735" w:type="dxa"/>
          </w:tcPr>
          <w:p w14:paraId="552FED59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 w:eastAsia="en-US" w:bidi="en-US"/>
              </w:rPr>
              <w:t xml:space="preserve">Завтрак. </w:t>
            </w:r>
          </w:p>
          <w:p w14:paraId="2AB16379" w14:textId="77777777" w:rsidR="00F2356A" w:rsidRPr="00F2356A" w:rsidRDefault="00F2356A" w:rsidP="00F2356A">
            <w:pPr>
              <w:rPr>
                <w:rFonts w:ascii="Arial" w:eastAsia="Arial" w:hAnsi="Arial" w:cs="Arial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 w:eastAsia="en-US" w:bidi="en-US"/>
              </w:rPr>
              <w:t>Транзит (~740 км) по территории Чехии и Польши.</w:t>
            </w:r>
            <w:r w:rsidRPr="00F2356A">
              <w:rPr>
                <w:rFonts w:ascii="Arial" w:eastAsia="Arial" w:hAnsi="Arial" w:cs="Arial"/>
                <w:i/>
                <w:sz w:val="18"/>
                <w:szCs w:val="18"/>
                <w:lang w:val="ru-RU" w:eastAsia="en-US" w:bidi="en-US"/>
              </w:rPr>
              <w:t xml:space="preserve"> </w:t>
            </w:r>
          </w:p>
        </w:tc>
      </w:tr>
    </w:tbl>
    <w:p w14:paraId="646BAC0B" w14:textId="77777777" w:rsidR="00F2356A" w:rsidRPr="00F2356A" w:rsidRDefault="00F2356A" w:rsidP="00F2356A">
      <w:pPr>
        <w:rPr>
          <w:rFonts w:ascii="Arial" w:eastAsia="Arial" w:hAnsi="Arial" w:cs="Arial"/>
          <w:color w:val="221E1F"/>
          <w:sz w:val="14"/>
          <w:szCs w:val="14"/>
          <w:lang w:val="ru-RU" w:eastAsia="en-US" w:bidi="en-US"/>
        </w:rPr>
      </w:pPr>
    </w:p>
    <w:tbl>
      <w:tblPr>
        <w:tblW w:w="107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5"/>
      </w:tblGrid>
      <w:tr w:rsidR="00F2356A" w:rsidRPr="00F2356A" w14:paraId="41890A23" w14:textId="77777777" w:rsidTr="00577D3D">
        <w:trPr>
          <w:trHeight w:val="177"/>
        </w:trPr>
        <w:tc>
          <w:tcPr>
            <w:tcW w:w="10735" w:type="dxa"/>
            <w:shd w:val="clear" w:color="auto" w:fill="B8CCE4"/>
          </w:tcPr>
          <w:p w14:paraId="11B400A2" w14:textId="77777777" w:rsidR="00F2356A" w:rsidRPr="00F2356A" w:rsidRDefault="00F2356A" w:rsidP="00F2356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</w:pPr>
            <w:r w:rsidRPr="00F2356A">
              <w:rPr>
                <w:rFonts w:ascii="Arial" w:eastAsia="Arial" w:hAnsi="Arial" w:cs="Arial"/>
                <w:b/>
                <w:sz w:val="18"/>
                <w:szCs w:val="18"/>
                <w:lang w:val="en-US" w:eastAsia="en-US" w:bidi="en-US"/>
              </w:rPr>
              <w:t>13 день: С ВОЗВРАЩЕНИЕМ</w:t>
            </w:r>
          </w:p>
        </w:tc>
      </w:tr>
      <w:tr w:rsidR="00F2356A" w:rsidRPr="00F2356A" w14:paraId="1C8DDA07" w14:textId="77777777" w:rsidTr="00577D3D">
        <w:trPr>
          <w:trHeight w:val="597"/>
        </w:trPr>
        <w:tc>
          <w:tcPr>
            <w:tcW w:w="10735" w:type="dxa"/>
          </w:tcPr>
          <w:p w14:paraId="4156BEE6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 w:eastAsia="en-US" w:bidi="en-US"/>
              </w:rPr>
              <w:t>Прохождение границы. Транзит (~350 км) по территории Беларуси.</w:t>
            </w:r>
          </w:p>
          <w:p w14:paraId="37E663C2" w14:textId="77777777" w:rsidR="00F2356A" w:rsidRPr="00F2356A" w:rsidRDefault="00F2356A" w:rsidP="00F2356A">
            <w:pPr>
              <w:rPr>
                <w:rFonts w:ascii="Arial" w:eastAsia="Arial" w:hAnsi="Arial" w:cs="Arial"/>
                <w:sz w:val="18"/>
                <w:szCs w:val="18"/>
                <w:lang w:val="ru-RU" w:eastAsia="en-US" w:bidi="en-US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 w:eastAsia="en-US" w:bidi="en-US"/>
              </w:rPr>
              <w:t>Прибытие в Минск в первой половине дня</w:t>
            </w:r>
          </w:p>
        </w:tc>
      </w:tr>
    </w:tbl>
    <w:p w14:paraId="08F1FC23" w14:textId="77777777" w:rsidR="00F2356A" w:rsidRPr="00F2356A" w:rsidRDefault="00F2356A" w:rsidP="00F2356A">
      <w:pPr>
        <w:rPr>
          <w:rFonts w:ascii="Arial" w:eastAsia="Arial" w:hAnsi="Arial" w:cs="Arial"/>
          <w:color w:val="221E1F"/>
          <w:sz w:val="14"/>
          <w:szCs w:val="14"/>
          <w:lang w:val="ru-RU" w:eastAsia="en-US" w:bidi="en-US"/>
        </w:rPr>
      </w:pPr>
      <w:r w:rsidRPr="00F2356A">
        <w:rPr>
          <w:rFonts w:ascii="Arial" w:eastAsia="Arial" w:hAnsi="Arial" w:cs="Arial"/>
          <w:color w:val="221E1F"/>
          <w:sz w:val="14"/>
          <w:szCs w:val="14"/>
          <w:lang w:val="ru-RU" w:eastAsia="en-US" w:bidi="en-US"/>
        </w:rPr>
        <w:t>*По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46628A07" w14:textId="77777777" w:rsidR="00F2356A" w:rsidRPr="00F2356A" w:rsidRDefault="00F2356A" w:rsidP="00F2356A">
      <w:pPr>
        <w:ind w:left="180" w:firstLine="180"/>
        <w:jc w:val="center"/>
        <w:rPr>
          <w:rFonts w:ascii="Arial" w:eastAsia="Arial" w:hAnsi="Arial" w:cs="Arial"/>
          <w:b/>
          <w:sz w:val="14"/>
          <w:szCs w:val="14"/>
          <w:lang w:val="ru-RU" w:eastAsia="en-US" w:bidi="en-US"/>
        </w:rPr>
      </w:pPr>
      <w:r w:rsidRPr="00F2356A">
        <w:rPr>
          <w:rFonts w:ascii="Arial" w:eastAsia="Arial" w:hAnsi="Arial" w:cs="Arial"/>
          <w:b/>
          <w:sz w:val="14"/>
          <w:szCs w:val="14"/>
          <w:lang w:val="ru-RU" w:eastAsia="en-US" w:bidi="en-US"/>
        </w:rPr>
        <w:t>(!) Прибытие в отели  по программе в отдельных случаях возможно после 24.00</w:t>
      </w:r>
    </w:p>
    <w:p w14:paraId="4D561B0A" w14:textId="77777777" w:rsidR="00F2356A" w:rsidRPr="00F2356A" w:rsidRDefault="00F2356A" w:rsidP="00F2356A">
      <w:pPr>
        <w:ind w:left="180" w:firstLine="180"/>
        <w:jc w:val="center"/>
        <w:rPr>
          <w:rFonts w:ascii="Arial" w:eastAsia="Arial" w:hAnsi="Arial" w:cs="Arial"/>
          <w:sz w:val="14"/>
          <w:szCs w:val="14"/>
          <w:lang w:val="ru-RU" w:eastAsia="en-US" w:bidi="en-US"/>
        </w:rPr>
      </w:pPr>
      <w:r w:rsidRPr="00F2356A">
        <w:rPr>
          <w:rFonts w:ascii="Arial" w:eastAsia="Arial" w:hAnsi="Arial" w:cs="Arial"/>
          <w:sz w:val="14"/>
          <w:szCs w:val="14"/>
          <w:lang w:val="ru-RU" w:eastAsia="en-US" w:bidi="en-US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7B582911" w14:textId="77777777" w:rsidR="00F2356A" w:rsidRPr="00F2356A" w:rsidRDefault="00F2356A" w:rsidP="00F2356A">
      <w:pPr>
        <w:ind w:left="180" w:firstLine="180"/>
        <w:jc w:val="both"/>
        <w:rPr>
          <w:rFonts w:ascii="Arial" w:eastAsia="Arial" w:hAnsi="Arial" w:cs="Arial"/>
          <w:sz w:val="14"/>
          <w:szCs w:val="14"/>
          <w:lang w:val="ru-RU" w:eastAsia="en-US" w:bidi="en-US"/>
        </w:rPr>
      </w:pPr>
    </w:p>
    <w:p w14:paraId="002C7A99" w14:textId="213B1B84" w:rsidR="00F2356A" w:rsidRDefault="00F2356A" w:rsidP="00F2356A">
      <w:pPr>
        <w:rPr>
          <w:rFonts w:ascii="Arial" w:eastAsia="Arial" w:hAnsi="Arial" w:cs="Arial"/>
          <w:b/>
          <w:color w:val="000000"/>
          <w:sz w:val="18"/>
          <w:szCs w:val="18"/>
          <w:lang w:val="ru-RU" w:eastAsia="en-US" w:bidi="en-US"/>
        </w:rPr>
      </w:pPr>
    </w:p>
    <w:p w14:paraId="739B5178" w14:textId="2891637A" w:rsidR="00F2356A" w:rsidRDefault="00F2356A" w:rsidP="00F2356A">
      <w:pPr>
        <w:rPr>
          <w:rFonts w:ascii="Arial" w:eastAsia="Arial" w:hAnsi="Arial" w:cs="Arial"/>
          <w:b/>
          <w:color w:val="000000"/>
          <w:sz w:val="18"/>
          <w:szCs w:val="18"/>
          <w:lang w:val="ru-RU" w:eastAsia="en-US" w:bidi="en-US"/>
        </w:rPr>
      </w:pPr>
    </w:p>
    <w:p w14:paraId="6CA214F6" w14:textId="210B12D0" w:rsidR="00F2356A" w:rsidRDefault="00F2356A" w:rsidP="00F2356A">
      <w:pPr>
        <w:rPr>
          <w:rFonts w:ascii="Arial" w:eastAsia="Arial" w:hAnsi="Arial" w:cs="Arial"/>
          <w:b/>
          <w:color w:val="000000"/>
          <w:sz w:val="18"/>
          <w:szCs w:val="18"/>
          <w:lang w:val="ru-RU" w:eastAsia="en-US" w:bidi="en-US"/>
        </w:rPr>
      </w:pPr>
    </w:p>
    <w:p w14:paraId="40DD6957" w14:textId="091EF5CB" w:rsidR="00F2356A" w:rsidRDefault="00F2356A" w:rsidP="00F2356A">
      <w:pPr>
        <w:rPr>
          <w:rFonts w:ascii="Arial" w:eastAsia="Arial" w:hAnsi="Arial" w:cs="Arial"/>
          <w:b/>
          <w:color w:val="000000"/>
          <w:sz w:val="18"/>
          <w:szCs w:val="18"/>
          <w:lang w:val="ru-RU" w:eastAsia="en-US" w:bidi="en-US"/>
        </w:rPr>
      </w:pPr>
    </w:p>
    <w:p w14:paraId="03C80F4B" w14:textId="2CFF599C" w:rsidR="00F2356A" w:rsidRDefault="00F2356A" w:rsidP="00F2356A">
      <w:pPr>
        <w:rPr>
          <w:rFonts w:ascii="Arial" w:eastAsia="Arial" w:hAnsi="Arial" w:cs="Arial"/>
          <w:b/>
          <w:color w:val="000000"/>
          <w:sz w:val="18"/>
          <w:szCs w:val="18"/>
          <w:lang w:val="ru-RU" w:eastAsia="en-US" w:bidi="en-US"/>
        </w:rPr>
      </w:pPr>
    </w:p>
    <w:p w14:paraId="5B1D7356" w14:textId="13DE96E4" w:rsidR="00F2356A" w:rsidRDefault="00F2356A" w:rsidP="00F2356A">
      <w:pPr>
        <w:rPr>
          <w:rFonts w:ascii="Arial" w:eastAsia="Arial" w:hAnsi="Arial" w:cs="Arial"/>
          <w:b/>
          <w:color w:val="000000"/>
          <w:sz w:val="18"/>
          <w:szCs w:val="18"/>
          <w:lang w:val="ru-RU" w:eastAsia="en-US" w:bidi="en-US"/>
        </w:rPr>
      </w:pPr>
    </w:p>
    <w:p w14:paraId="5D4F6AD7" w14:textId="77777777" w:rsidR="00F2356A" w:rsidRPr="00F2356A" w:rsidRDefault="00F2356A" w:rsidP="00F2356A">
      <w:pPr>
        <w:rPr>
          <w:rFonts w:ascii="Arial" w:eastAsia="Arial" w:hAnsi="Arial" w:cs="Arial"/>
          <w:b/>
          <w:color w:val="000000"/>
          <w:sz w:val="18"/>
          <w:szCs w:val="18"/>
          <w:lang w:val="ru-RU" w:eastAsia="en-US" w:bidi="en-US"/>
        </w:rPr>
      </w:pPr>
    </w:p>
    <w:p w14:paraId="4567F827" w14:textId="1A4D71FD" w:rsidR="00F2356A" w:rsidRPr="00F2356A" w:rsidRDefault="00F2356A" w:rsidP="00F2356A">
      <w:pPr>
        <w:ind w:left="180" w:firstLine="18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en-US"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en-US" w:bidi="en-US"/>
        </w:rPr>
        <w:lastRenderedPageBreak/>
        <w:t>С</w:t>
      </w:r>
      <w:r w:rsidRPr="00F2356A">
        <w:rPr>
          <w:rFonts w:ascii="Times New Roman" w:eastAsia="Times New Roman" w:hAnsi="Times New Roman" w:cs="Times New Roman"/>
          <w:b/>
          <w:sz w:val="20"/>
          <w:szCs w:val="20"/>
          <w:lang w:val="en-US" w:eastAsia="en-US" w:bidi="en-US"/>
        </w:rPr>
        <w:t>тоимость тура:</w:t>
      </w:r>
    </w:p>
    <w:tbl>
      <w:tblPr>
        <w:tblW w:w="5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11"/>
        <w:gridCol w:w="1311"/>
        <w:gridCol w:w="1221"/>
        <w:gridCol w:w="2126"/>
      </w:tblGrid>
      <w:tr w:rsidR="00F2356A" w:rsidRPr="00F2356A" w14:paraId="00C9A59B" w14:textId="77777777" w:rsidTr="00F2356A">
        <w:trPr>
          <w:gridAfter w:val="2"/>
          <w:wAfter w:w="3347" w:type="dxa"/>
          <w:trHeight w:val="643"/>
          <w:jc w:val="center"/>
        </w:trPr>
        <w:tc>
          <w:tcPr>
            <w:tcW w:w="2622" w:type="dxa"/>
            <w:gridSpan w:val="2"/>
            <w:vMerge w:val="restart"/>
            <w:shd w:val="clear" w:color="auto" w:fill="auto"/>
            <w:vAlign w:val="center"/>
          </w:tcPr>
          <w:p w14:paraId="40A7CF54" w14:textId="77777777" w:rsidR="00F2356A" w:rsidRPr="00F2356A" w:rsidRDefault="00F2356A" w:rsidP="00F23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 w:bidi="en-US"/>
              </w:rPr>
            </w:pPr>
            <w:r w:rsidRPr="00F235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ab/>
            </w:r>
            <w:r w:rsidRPr="00F23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 w:bidi="en-US"/>
              </w:rPr>
              <w:t>Даты выезда</w:t>
            </w:r>
          </w:p>
        </w:tc>
      </w:tr>
      <w:tr w:rsidR="00F2356A" w:rsidRPr="00F2356A" w14:paraId="4F1D5246" w14:textId="77777777" w:rsidTr="00F2356A">
        <w:trPr>
          <w:trHeight w:val="557"/>
          <w:jc w:val="center"/>
        </w:trPr>
        <w:tc>
          <w:tcPr>
            <w:tcW w:w="2622" w:type="dxa"/>
            <w:gridSpan w:val="2"/>
            <w:vMerge/>
            <w:shd w:val="clear" w:color="auto" w:fill="auto"/>
            <w:vAlign w:val="center"/>
          </w:tcPr>
          <w:p w14:paraId="52E2E7DA" w14:textId="77777777" w:rsidR="00F2356A" w:rsidRPr="00F2356A" w:rsidRDefault="00F2356A" w:rsidP="00F235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5E5670B" w14:textId="77777777" w:rsidR="00F2356A" w:rsidRPr="00F2356A" w:rsidRDefault="00F2356A" w:rsidP="00F23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 w:bidi="en-US"/>
              </w:rPr>
            </w:pPr>
            <w:r w:rsidRPr="00F23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 w:bidi="en-US"/>
              </w:rPr>
              <w:t>1/2 DBL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AEF5ED" w14:textId="77777777" w:rsidR="00F2356A" w:rsidRPr="00F2356A" w:rsidRDefault="00F2356A" w:rsidP="00F23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 w:bidi="en-US"/>
              </w:rPr>
            </w:pPr>
            <w:r w:rsidRPr="00F23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 w:bidi="en-US"/>
              </w:rPr>
              <w:t>SNGL</w:t>
            </w:r>
          </w:p>
        </w:tc>
      </w:tr>
      <w:tr w:rsidR="00F2356A" w:rsidRPr="00F2356A" w14:paraId="14D173A8" w14:textId="77777777" w:rsidTr="00F2356A">
        <w:trPr>
          <w:trHeight w:val="270"/>
          <w:jc w:val="center"/>
        </w:trPr>
        <w:tc>
          <w:tcPr>
            <w:tcW w:w="1311" w:type="dxa"/>
            <w:shd w:val="clear" w:color="auto" w:fill="auto"/>
          </w:tcPr>
          <w:p w14:paraId="32EA24B7" w14:textId="77777777" w:rsidR="00F2356A" w:rsidRPr="00F2356A" w:rsidRDefault="00F2356A" w:rsidP="00F235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</w:pPr>
          </w:p>
          <w:p w14:paraId="5B8F5FCA" w14:textId="77777777" w:rsidR="00F2356A" w:rsidRPr="00F2356A" w:rsidRDefault="00F2356A" w:rsidP="00F235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</w:pPr>
            <w:r w:rsidRPr="00F235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  <w:t>06.07.2026</w:t>
            </w:r>
          </w:p>
        </w:tc>
        <w:tc>
          <w:tcPr>
            <w:tcW w:w="1311" w:type="dxa"/>
            <w:shd w:val="clear" w:color="auto" w:fill="auto"/>
            <w:vAlign w:val="bottom"/>
          </w:tcPr>
          <w:p w14:paraId="265AA406" w14:textId="77777777" w:rsidR="00F2356A" w:rsidRPr="00F2356A" w:rsidRDefault="00F2356A" w:rsidP="00F23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 w:bidi="en-US"/>
              </w:rPr>
            </w:pPr>
            <w:r w:rsidRPr="00F23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 w:bidi="en-US"/>
              </w:rPr>
              <w:t>18.07.2026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E533346" w14:textId="77777777" w:rsidR="00F2356A" w:rsidRPr="00F2356A" w:rsidRDefault="00F2356A" w:rsidP="00F235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</w:pPr>
            <w:r w:rsidRPr="00F235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  <w:t>1200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E2EE01" w14:textId="77777777" w:rsidR="00F2356A" w:rsidRPr="00F2356A" w:rsidRDefault="00F2356A" w:rsidP="00F235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</w:pPr>
            <w:r w:rsidRPr="00F235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  <w:t>1585</w:t>
            </w:r>
          </w:p>
        </w:tc>
      </w:tr>
      <w:tr w:rsidR="00F2356A" w:rsidRPr="00F2356A" w14:paraId="64944E12" w14:textId="77777777" w:rsidTr="00F2356A">
        <w:trPr>
          <w:trHeight w:val="383"/>
          <w:jc w:val="center"/>
        </w:trPr>
        <w:tc>
          <w:tcPr>
            <w:tcW w:w="1311" w:type="dxa"/>
            <w:shd w:val="clear" w:color="auto" w:fill="auto"/>
          </w:tcPr>
          <w:p w14:paraId="424EBEF6" w14:textId="77777777" w:rsidR="00F2356A" w:rsidRPr="00F2356A" w:rsidRDefault="00F2356A" w:rsidP="00F235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</w:pPr>
          </w:p>
          <w:p w14:paraId="6200AF6B" w14:textId="77777777" w:rsidR="00F2356A" w:rsidRPr="00F2356A" w:rsidRDefault="00F2356A" w:rsidP="00F235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</w:pPr>
            <w:r w:rsidRPr="00F235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  <w:t>05.08.2026</w:t>
            </w:r>
          </w:p>
        </w:tc>
        <w:tc>
          <w:tcPr>
            <w:tcW w:w="1311" w:type="dxa"/>
            <w:shd w:val="clear" w:color="auto" w:fill="auto"/>
            <w:vAlign w:val="bottom"/>
          </w:tcPr>
          <w:p w14:paraId="4F5683B9" w14:textId="77777777" w:rsidR="00F2356A" w:rsidRPr="00F2356A" w:rsidRDefault="00F2356A" w:rsidP="00F23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 w:bidi="en-US"/>
              </w:rPr>
            </w:pPr>
            <w:r w:rsidRPr="00F23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 w:bidi="en-US"/>
              </w:rPr>
              <w:t>17.08.2026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508209B" w14:textId="77777777" w:rsidR="00F2356A" w:rsidRPr="00F2356A" w:rsidRDefault="00F2356A" w:rsidP="00F235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</w:pPr>
            <w:r w:rsidRPr="00F235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  <w:t>1270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D7B053" w14:textId="77777777" w:rsidR="00F2356A" w:rsidRPr="00F2356A" w:rsidRDefault="00F2356A" w:rsidP="00F235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</w:pPr>
            <w:r w:rsidRPr="00F235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  <w:t>1650</w:t>
            </w:r>
          </w:p>
        </w:tc>
      </w:tr>
      <w:tr w:rsidR="00F2356A" w:rsidRPr="00F2356A" w14:paraId="501A3B72" w14:textId="77777777" w:rsidTr="00F2356A">
        <w:trPr>
          <w:trHeight w:val="154"/>
          <w:jc w:val="center"/>
        </w:trPr>
        <w:tc>
          <w:tcPr>
            <w:tcW w:w="1311" w:type="dxa"/>
            <w:shd w:val="clear" w:color="auto" w:fill="auto"/>
          </w:tcPr>
          <w:p w14:paraId="2883F44A" w14:textId="77777777" w:rsidR="00F2356A" w:rsidRPr="00F2356A" w:rsidRDefault="00F2356A" w:rsidP="00F235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</w:pPr>
          </w:p>
          <w:p w14:paraId="693F7600" w14:textId="77777777" w:rsidR="00F2356A" w:rsidRPr="00F2356A" w:rsidRDefault="00F2356A" w:rsidP="00F235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</w:pPr>
            <w:r w:rsidRPr="00F235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  <w:t>10.09.2026</w:t>
            </w:r>
          </w:p>
        </w:tc>
        <w:tc>
          <w:tcPr>
            <w:tcW w:w="1311" w:type="dxa"/>
            <w:shd w:val="clear" w:color="auto" w:fill="auto"/>
            <w:vAlign w:val="bottom"/>
          </w:tcPr>
          <w:p w14:paraId="429EC3E7" w14:textId="77777777" w:rsidR="00F2356A" w:rsidRPr="00F2356A" w:rsidRDefault="00F2356A" w:rsidP="00F23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 w:bidi="en-US"/>
              </w:rPr>
            </w:pPr>
            <w:r w:rsidRPr="00F23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 w:bidi="en-US"/>
              </w:rPr>
              <w:t>22.09.2026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FCE4FF4" w14:textId="77777777" w:rsidR="00F2356A" w:rsidRPr="00F2356A" w:rsidRDefault="00F2356A" w:rsidP="00F235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</w:pPr>
            <w:r w:rsidRPr="00F235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  <w:t>1200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DE3815" w14:textId="77777777" w:rsidR="00F2356A" w:rsidRPr="00F2356A" w:rsidRDefault="00F2356A" w:rsidP="00F235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</w:pPr>
            <w:r w:rsidRPr="00F235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 w:bidi="en-US"/>
              </w:rPr>
              <w:t>1585</w:t>
            </w:r>
          </w:p>
        </w:tc>
      </w:tr>
    </w:tbl>
    <w:p w14:paraId="45367C9F" w14:textId="77777777" w:rsidR="00F2356A" w:rsidRPr="00F2356A" w:rsidRDefault="00F2356A" w:rsidP="00F2356A"/>
    <w:tbl>
      <w:tblPr>
        <w:tblStyle w:val="afff5"/>
        <w:tblpPr w:leftFromText="180" w:rightFromText="180" w:vertAnchor="text" w:horzAnchor="margin" w:tblpY="10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921F48" w14:paraId="4D84BC6B" w14:textId="77777777" w:rsidTr="00921F48">
        <w:tc>
          <w:tcPr>
            <w:tcW w:w="2127" w:type="dxa"/>
            <w:shd w:val="clear" w:color="auto" w:fill="FFFFFF"/>
            <w:vAlign w:val="center"/>
          </w:tcPr>
          <w:p w14:paraId="6DC4FAB3" w14:textId="77777777" w:rsidR="00921F48" w:rsidRDefault="00921F48" w:rsidP="009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38D28FF3" w14:textId="77777777" w:rsidR="00921F48" w:rsidRDefault="00921F48" w:rsidP="00921F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1995B8B4" w14:textId="77777777" w:rsidR="00F2356A" w:rsidRPr="00F2356A" w:rsidRDefault="00F2356A" w:rsidP="00F2356A">
            <w:pPr>
              <w:numPr>
                <w:ilvl w:val="0"/>
                <w:numId w:val="32"/>
              </w:num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Проживание: </w:t>
            </w:r>
          </w:p>
          <w:p w14:paraId="1FDB7FEC" w14:textId="77777777" w:rsidR="00F2356A" w:rsidRPr="00F2356A" w:rsidRDefault="00F2356A" w:rsidP="00F2356A">
            <w:pPr>
              <w:ind w:left="72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6 ночей в транзитных отелях категории 3*</w:t>
            </w:r>
          </w:p>
          <w:p w14:paraId="73C27864" w14:textId="5C24F783" w:rsidR="00F2356A" w:rsidRPr="00F2356A" w:rsidRDefault="00F2356A" w:rsidP="00F2356A">
            <w:pPr>
              <w:ind w:left="72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5 ночей на одном из курортов Лигурийской</w:t>
            </w:r>
            <w:r w:rsidRPr="00F2356A">
              <w:rPr>
                <w:rFonts w:ascii="Times New Roman" w:eastAsia="Arial" w:hAnsi="Times New Roman" w:cs="Times New Roman"/>
                <w:sz w:val="18"/>
                <w:szCs w:val="18"/>
              </w:rPr>
              <w:t> </w:t>
            </w: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 xml:space="preserve">Ривьеры в отеле категории 3* </w:t>
            </w:r>
          </w:p>
          <w:p w14:paraId="0691968F" w14:textId="77777777" w:rsidR="00F2356A" w:rsidRPr="00F2356A" w:rsidRDefault="00F2356A" w:rsidP="00F2356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F235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Проезд:</w:t>
            </w:r>
          </w:p>
          <w:p w14:paraId="1A4993BD" w14:textId="77777777" w:rsidR="00F2356A" w:rsidRPr="00F2356A" w:rsidRDefault="00F2356A" w:rsidP="00F2356A">
            <w:pPr>
              <w:ind w:left="72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6000 км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13B57E73" w14:textId="77777777" w:rsidR="00F2356A" w:rsidRPr="00F2356A" w:rsidRDefault="00F2356A" w:rsidP="00F2356A">
            <w:pPr>
              <w:numPr>
                <w:ilvl w:val="0"/>
                <w:numId w:val="30"/>
              </w:num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</w:rPr>
              <w:t>Питание:</w:t>
            </w:r>
          </w:p>
          <w:p w14:paraId="34C0AB83" w14:textId="77777777" w:rsidR="00F2356A" w:rsidRPr="00F2356A" w:rsidRDefault="00F2356A" w:rsidP="00F2356A">
            <w:pPr>
              <w:ind w:left="7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Континентальные завтраки в отелях </w:t>
            </w:r>
          </w:p>
          <w:p w14:paraId="5E80A119" w14:textId="77777777" w:rsidR="00F2356A" w:rsidRPr="00F2356A" w:rsidRDefault="00F2356A" w:rsidP="00F2356A">
            <w:pPr>
              <w:numPr>
                <w:ilvl w:val="0"/>
                <w:numId w:val="30"/>
              </w:num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</w:rPr>
              <w:t>Команда:</w:t>
            </w:r>
          </w:p>
          <w:p w14:paraId="07B11420" w14:textId="77777777" w:rsidR="00F2356A" w:rsidRPr="00F2356A" w:rsidRDefault="00F2356A" w:rsidP="00F2356A">
            <w:pPr>
              <w:ind w:left="7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</w:rPr>
              <w:t>Профессиональный сопровождающий по маршруту</w:t>
            </w:r>
          </w:p>
          <w:p w14:paraId="2F5DD383" w14:textId="77777777" w:rsidR="00F2356A" w:rsidRPr="00F2356A" w:rsidRDefault="00F2356A" w:rsidP="00F2356A">
            <w:pPr>
              <w:ind w:left="7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</w:rPr>
              <w:t>Опытные водители</w:t>
            </w:r>
          </w:p>
          <w:p w14:paraId="3D8811CC" w14:textId="77777777" w:rsidR="00F2356A" w:rsidRPr="00F2356A" w:rsidRDefault="00F2356A" w:rsidP="00F2356A">
            <w:pPr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 xml:space="preserve">              Экскурсионное обслуживание в городах Мюнхен,Милан, Генуя, Инсбрук</w:t>
            </w:r>
            <w:r w:rsidRPr="00F2356A">
              <w:rPr>
                <w:rFonts w:ascii="Times New Roman" w:eastAsia="Arial" w:hAnsi="Times New Roman" w:cs="Times New Roman"/>
                <w:sz w:val="18"/>
                <w:szCs w:val="18"/>
              </w:rPr>
              <w:t> </w:t>
            </w:r>
          </w:p>
          <w:p w14:paraId="16E44055" w14:textId="281F8458" w:rsidR="00921F48" w:rsidRPr="00921F48" w:rsidRDefault="00F2356A" w:rsidP="00F23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</w:rPr>
              <w:t>Посещение Лихтенштейна</w:t>
            </w:r>
          </w:p>
        </w:tc>
      </w:tr>
      <w:tr w:rsidR="00921F48" w14:paraId="38AA1824" w14:textId="77777777" w:rsidTr="00921F48">
        <w:tc>
          <w:tcPr>
            <w:tcW w:w="2127" w:type="dxa"/>
            <w:shd w:val="clear" w:color="auto" w:fill="FFFFFF"/>
            <w:vAlign w:val="center"/>
          </w:tcPr>
          <w:p w14:paraId="783D2FE8" w14:textId="77777777" w:rsidR="00921F48" w:rsidRDefault="00921F48" w:rsidP="00921F4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930" w:type="dxa"/>
            <w:shd w:val="clear" w:color="auto" w:fill="FFFFFF"/>
          </w:tcPr>
          <w:p w14:paraId="5E63CBB8" w14:textId="604FF923" w:rsidR="00921F48" w:rsidRDefault="00921F48" w:rsidP="00921F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Консульский сбор – €35 (шенгенская виза) + услуги визового центра (в зависимости от тарифа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</w:t>
            </w:r>
            <w:r w:rsidR="005C57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358B362C" w14:textId="77777777" w:rsidR="00921F48" w:rsidRDefault="00921F48" w:rsidP="00921F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страховка – от €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14:paraId="764A378C" w14:textId="77777777" w:rsidR="00940E45" w:rsidRDefault="00940E45" w:rsidP="00940E45">
      <w:pPr>
        <w:pStyle w:val="ac"/>
        <w:spacing w:before="0" w:beforeAutospacing="0" w:after="0" w:afterAutospacing="0"/>
        <w:rPr>
          <w:rFonts w:ascii="Arial" w:hAnsi="Arial" w:cs="Arial"/>
          <w:color w:val="221E1F"/>
          <w:sz w:val="14"/>
          <w:szCs w:val="14"/>
        </w:rPr>
      </w:pPr>
    </w:p>
    <w:tbl>
      <w:tblPr>
        <w:tblStyle w:val="afff6"/>
        <w:tblpPr w:leftFromText="180" w:rightFromText="180" w:vertAnchor="text" w:horzAnchor="margin" w:tblpY="-17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921F48" w14:paraId="7A25200D" w14:textId="77777777" w:rsidTr="00921F48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0D1615F2" w14:textId="77777777" w:rsidR="00921F48" w:rsidRDefault="00921F48" w:rsidP="009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930" w:type="dxa"/>
            <w:shd w:val="clear" w:color="auto" w:fill="auto"/>
          </w:tcPr>
          <w:p w14:paraId="1F23739F" w14:textId="77777777" w:rsidR="00F2356A" w:rsidRPr="00F2356A" w:rsidRDefault="00F2356A" w:rsidP="00F2356A">
            <w:pPr>
              <w:numPr>
                <w:ilvl w:val="0"/>
                <w:numId w:val="33"/>
              </w:numPr>
              <w:spacing w:before="280"/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F2356A">
              <w:rPr>
                <w:rFonts w:ascii="Times New Roman" w:eastAsia="Arial" w:hAnsi="Times New Roman" w:cs="Times New Roman"/>
                <w:b/>
                <w:sz w:val="18"/>
                <w:szCs w:val="18"/>
                <w:lang w:val="ru-RU"/>
              </w:rPr>
              <w:t>Использование наушников во время обзорных экскурсий – обязательная доплата €15</w:t>
            </w:r>
          </w:p>
          <w:p w14:paraId="2E175309" w14:textId="77777777" w:rsidR="00F2356A" w:rsidRPr="00F2356A" w:rsidRDefault="00F2356A" w:rsidP="00F2356A">
            <w:pPr>
              <w:numPr>
                <w:ilvl w:val="0"/>
                <w:numId w:val="33"/>
              </w:numPr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F2356A">
              <w:rPr>
                <w:rFonts w:ascii="Times New Roman" w:eastAsia="Arial" w:hAnsi="Times New Roman" w:cs="Times New Roman"/>
                <w:b/>
                <w:sz w:val="18"/>
                <w:szCs w:val="18"/>
                <w:lang w:val="ru-RU"/>
              </w:rPr>
              <w:t>Обязательная оплата городского налога (введенного с 2012 г. в большинстве европейских стран) по программе – от €1 до €4 в день (оплачивается на маршруте) ~ 23€</w:t>
            </w:r>
          </w:p>
          <w:p w14:paraId="4FD9438E" w14:textId="77777777" w:rsidR="00F2356A" w:rsidRPr="00F2356A" w:rsidRDefault="00F2356A" w:rsidP="00F2356A">
            <w:pPr>
              <w:numPr>
                <w:ilvl w:val="0"/>
                <w:numId w:val="33"/>
              </w:numPr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Автобусная экскурсия по Мюнхену – €15 (дети €10), от 20 человек</w:t>
            </w:r>
          </w:p>
          <w:p w14:paraId="5D017CC5" w14:textId="77777777" w:rsidR="00F2356A" w:rsidRPr="00F2356A" w:rsidRDefault="00F2356A" w:rsidP="00F2356A">
            <w:pPr>
              <w:numPr>
                <w:ilvl w:val="0"/>
                <w:numId w:val="33"/>
              </w:numPr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Экскурсия по Лугано и Беллинцона - € 35, от 20 человек</w:t>
            </w:r>
            <w:r w:rsidRPr="00F2356A">
              <w:rPr>
                <w:rFonts w:ascii="Times New Roman" w:eastAsia="Arial" w:hAnsi="Times New Roman" w:cs="Times New Roman"/>
                <w:sz w:val="18"/>
                <w:szCs w:val="18"/>
              </w:rPr>
              <w:t> </w:t>
            </w:r>
          </w:p>
          <w:p w14:paraId="1D1C77C5" w14:textId="77777777" w:rsidR="00F2356A" w:rsidRPr="00F2356A" w:rsidRDefault="00F2356A" w:rsidP="00F2356A">
            <w:pPr>
              <w:numPr>
                <w:ilvl w:val="0"/>
                <w:numId w:val="33"/>
              </w:numPr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Экскурсия по Лазурному побережью – €45 (дети €20) от 25 человек</w:t>
            </w:r>
          </w:p>
          <w:p w14:paraId="682B911D" w14:textId="77777777" w:rsidR="00F2356A" w:rsidRPr="00F2356A" w:rsidRDefault="00F2356A" w:rsidP="00F2356A">
            <w:pPr>
              <w:numPr>
                <w:ilvl w:val="0"/>
                <w:numId w:val="33"/>
              </w:numPr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Посещение Монако и Эз – €25 (дети €15)</w:t>
            </w:r>
          </w:p>
          <w:p w14:paraId="6A6AE97D" w14:textId="77777777" w:rsidR="00F2356A" w:rsidRPr="00F2356A" w:rsidRDefault="00F2356A" w:rsidP="00F2356A">
            <w:pPr>
              <w:numPr>
                <w:ilvl w:val="0"/>
                <w:numId w:val="33"/>
              </w:num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</w:rPr>
              <w:t>Экскурсия на оз Комо - 25 €</w:t>
            </w:r>
          </w:p>
          <w:p w14:paraId="228C4617" w14:textId="77777777" w:rsidR="00F2356A" w:rsidRPr="00F2356A" w:rsidRDefault="00F2356A" w:rsidP="00F2356A">
            <w:pPr>
              <w:numPr>
                <w:ilvl w:val="0"/>
                <w:numId w:val="33"/>
              </w:numPr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Круиз по озеру Комо с выходом в одном из городков – стоимость уточняется</w:t>
            </w:r>
          </w:p>
          <w:p w14:paraId="6D08800B" w14:textId="2FB845E0" w:rsidR="00921F48" w:rsidRPr="00F2356A" w:rsidRDefault="00F2356A" w:rsidP="00F2356A">
            <w:pPr>
              <w:numPr>
                <w:ilvl w:val="0"/>
                <w:numId w:val="33"/>
              </w:num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Посещение Санта Маргарита Лигуре и круиз в Портофино -</w:t>
            </w:r>
            <w:r w:rsidRPr="00F2356A">
              <w:rPr>
                <w:rFonts w:ascii="Times New Roman" w:eastAsia="Arial" w:hAnsi="Times New Roman" w:cs="Times New Roman"/>
                <w:sz w:val="18"/>
                <w:szCs w:val="18"/>
              </w:rPr>
              <w:t> </w:t>
            </w:r>
            <w:r w:rsidRPr="00F2356A">
              <w:rPr>
                <w:rFonts w:ascii="Times New Roman" w:eastAsia="Arial" w:hAnsi="Times New Roman" w:cs="Times New Roman"/>
                <w:sz w:val="18"/>
                <w:szCs w:val="18"/>
                <w:lang w:val="ru-RU"/>
              </w:rPr>
              <w:t>€ 35, при согласии 80% группы</w:t>
            </w:r>
          </w:p>
        </w:tc>
      </w:tr>
    </w:tbl>
    <w:p w14:paraId="25446576" w14:textId="77777777" w:rsidR="00117DD7" w:rsidRDefault="00921F48">
      <w:pPr>
        <w:ind w:right="3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" w:name="_heading=h.bzg5isrs2bb4" w:colFirst="0" w:colLast="0"/>
      <w:bookmarkStart w:id="2" w:name="_heading=h.jezyi8pea17c" w:colFirst="0" w:colLast="0"/>
      <w:bookmarkEnd w:id="1"/>
      <w:bookmarkEnd w:id="2"/>
      <w:r>
        <w:rPr>
          <w:rFonts w:ascii="Times New Roman" w:eastAsia="Times New Roman" w:hAnsi="Times New Roman" w:cs="Times New Roman"/>
          <w:b/>
          <w:sz w:val="16"/>
          <w:szCs w:val="16"/>
        </w:rPr>
        <w:t>Возможные изменения:</w:t>
      </w:r>
    </w:p>
    <w:p w14:paraId="4BF529F9" w14:textId="77777777" w:rsidR="00117DD7" w:rsidRDefault="00921F48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порядка проведения мероприятий (посещения объектов);</w:t>
      </w:r>
    </w:p>
    <w:p w14:paraId="17580196" w14:textId="77777777" w:rsidR="00117DD7" w:rsidRDefault="00921F48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6419FF3" w14:textId="77777777" w:rsidR="00117DD7" w:rsidRDefault="00921F48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в экскурсионной программе и стоимости тура;</w:t>
      </w:r>
    </w:p>
    <w:p w14:paraId="3EA1F98E" w14:textId="77777777" w:rsidR="00117DD7" w:rsidRDefault="00921F48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отелей и ресторанов на аналогичные.</w:t>
      </w:r>
    </w:p>
    <w:p w14:paraId="66EF92FA" w14:textId="77777777" w:rsidR="00117DD7" w:rsidRDefault="00921F4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0FE66B39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3" w:name="_heading=h.555pncsfq2s2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Примечание.</w:t>
      </w:r>
    </w:p>
    <w:p w14:paraId="15AC1A7D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 Более точное время сообщается по электронной почте или телефону (СМС, Viber, Telegram и т.п.).</w:t>
      </w:r>
    </w:p>
    <w:p w14:paraId="0680EA68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1AAD45B7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 Выселение из отеля осуществляется до 09:00 часов.</w:t>
      </w:r>
    </w:p>
    <w:p w14:paraId="04583E39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4857C1C9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69B214E2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6. Термины и их определения:</w:t>
      </w:r>
    </w:p>
    <w:p w14:paraId="6FD80C46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 в пригоро</w:t>
      </w:r>
      <w:r>
        <w:rPr>
          <w:rFonts w:ascii="Times New Roman" w:eastAsia="Times New Roman" w:hAnsi="Times New Roman" w:cs="Times New Roman"/>
          <w:sz w:val="16"/>
          <w:szCs w:val="16"/>
        </w:rPr>
        <w:t>дах, либо придорожных зонах;</w:t>
      </w:r>
    </w:p>
    <w:p w14:paraId="4E5BC207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312F7643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04D8BB84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7. Время прибытия сообщается сопровождающим лицом после пересечения границы Беларуси.</w:t>
      </w:r>
    </w:p>
    <w:p w14:paraId="099E5BE5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 Расстояние является приблизительным (ориентировочным).</w:t>
      </w:r>
    </w:p>
    <w:p w14:paraId="1B3828B9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9. Дополнительные экскурсии осуществляются при группе не менее 20-25 человек.</w:t>
      </w:r>
    </w:p>
    <w:p w14:paraId="547F1474" w14:textId="77777777" w:rsidR="00117DD7" w:rsidRDefault="00921F4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2A40786A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Просим обратить внимание: </w:t>
      </w:r>
    </w:p>
    <w:p w14:paraId="06583EEC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027290FF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00312F07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79E5CF59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005075D4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29C4E9E8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024E435A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0F7A7BEF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Горячие напитки в автобусе не предлагаются</w:t>
      </w:r>
    </w:p>
    <w:p w14:paraId="68F1480E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6B2BB957" w14:textId="22DFAC34" w:rsidR="00117DD7" w:rsidRPr="00F2356A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tbl>
      <w:tblPr>
        <w:tblStyle w:val="aff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117DD7" w14:paraId="5B33AAA7" w14:textId="77777777">
        <w:tc>
          <w:tcPr>
            <w:tcW w:w="5559" w:type="dxa"/>
          </w:tcPr>
          <w:p w14:paraId="077228B5" w14:textId="77777777" w:rsidR="00117DD7" w:rsidRDefault="00921F4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41906306" w14:textId="77777777" w:rsidR="00117DD7" w:rsidRDefault="00921F4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117DD7" w14:paraId="7A1B053D" w14:textId="77777777">
        <w:tc>
          <w:tcPr>
            <w:tcW w:w="5559" w:type="dxa"/>
          </w:tcPr>
          <w:p w14:paraId="6826C1D3" w14:textId="77777777" w:rsidR="00117DD7" w:rsidRDefault="00117D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31E6B0D7" w14:textId="77777777" w:rsidR="00117DD7" w:rsidRDefault="00117D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9A4ECE4" w14:textId="77777777" w:rsidR="00117DD7" w:rsidRDefault="00117DD7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sectPr w:rsidR="00117DD7">
      <w:pgSz w:w="11906" w:h="16838"/>
      <w:pgMar w:top="459" w:right="357" w:bottom="284" w:left="284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9F3"/>
    <w:multiLevelType w:val="multilevel"/>
    <w:tmpl w:val="A1A60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B83080"/>
    <w:multiLevelType w:val="multilevel"/>
    <w:tmpl w:val="B774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42B9B"/>
    <w:multiLevelType w:val="multilevel"/>
    <w:tmpl w:val="0D94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C1DBD"/>
    <w:multiLevelType w:val="multilevel"/>
    <w:tmpl w:val="44000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003F50"/>
    <w:multiLevelType w:val="multilevel"/>
    <w:tmpl w:val="2138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F3FEC"/>
    <w:multiLevelType w:val="multilevel"/>
    <w:tmpl w:val="E1E84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39D1820"/>
    <w:multiLevelType w:val="multilevel"/>
    <w:tmpl w:val="976CB3C2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9F7E46"/>
    <w:multiLevelType w:val="multilevel"/>
    <w:tmpl w:val="10E8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83721"/>
    <w:multiLevelType w:val="multilevel"/>
    <w:tmpl w:val="3C40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61527"/>
    <w:multiLevelType w:val="multilevel"/>
    <w:tmpl w:val="7AD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57363"/>
    <w:multiLevelType w:val="multilevel"/>
    <w:tmpl w:val="BF00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13023"/>
    <w:multiLevelType w:val="multilevel"/>
    <w:tmpl w:val="EAAC5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D9D264D"/>
    <w:multiLevelType w:val="multilevel"/>
    <w:tmpl w:val="31CA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B6074A"/>
    <w:multiLevelType w:val="multilevel"/>
    <w:tmpl w:val="BCB62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5181422"/>
    <w:multiLevelType w:val="multilevel"/>
    <w:tmpl w:val="3052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970E8"/>
    <w:multiLevelType w:val="multilevel"/>
    <w:tmpl w:val="6C0C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DA2F47"/>
    <w:multiLevelType w:val="multilevel"/>
    <w:tmpl w:val="D84685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4270074A"/>
    <w:multiLevelType w:val="multilevel"/>
    <w:tmpl w:val="BE08D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4F70D24"/>
    <w:multiLevelType w:val="multilevel"/>
    <w:tmpl w:val="901CE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451211E4"/>
    <w:multiLevelType w:val="multilevel"/>
    <w:tmpl w:val="28FE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B11DAA"/>
    <w:multiLevelType w:val="multilevel"/>
    <w:tmpl w:val="93DC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DC1B9E"/>
    <w:multiLevelType w:val="multilevel"/>
    <w:tmpl w:val="63041F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1CA6717"/>
    <w:multiLevelType w:val="multilevel"/>
    <w:tmpl w:val="539CE8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31F0445"/>
    <w:multiLevelType w:val="multilevel"/>
    <w:tmpl w:val="DD1E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53531C"/>
    <w:multiLevelType w:val="multilevel"/>
    <w:tmpl w:val="28F0E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5B691908"/>
    <w:multiLevelType w:val="multilevel"/>
    <w:tmpl w:val="FE4AE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5DA25365"/>
    <w:multiLevelType w:val="multilevel"/>
    <w:tmpl w:val="32182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6BE6259"/>
    <w:multiLevelType w:val="multilevel"/>
    <w:tmpl w:val="60121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AE0541D"/>
    <w:multiLevelType w:val="multilevel"/>
    <w:tmpl w:val="5F6AF6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B20000A"/>
    <w:multiLevelType w:val="multilevel"/>
    <w:tmpl w:val="4BD6D4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E16F64"/>
    <w:multiLevelType w:val="multilevel"/>
    <w:tmpl w:val="2A66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4072B1"/>
    <w:multiLevelType w:val="multilevel"/>
    <w:tmpl w:val="7FAE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35434"/>
    <w:multiLevelType w:val="multilevel"/>
    <w:tmpl w:val="37AC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7"/>
  </w:num>
  <w:num w:numId="3">
    <w:abstractNumId w:val="29"/>
  </w:num>
  <w:num w:numId="4">
    <w:abstractNumId w:val="26"/>
  </w:num>
  <w:num w:numId="5">
    <w:abstractNumId w:val="17"/>
  </w:num>
  <w:num w:numId="6">
    <w:abstractNumId w:val="5"/>
  </w:num>
  <w:num w:numId="7">
    <w:abstractNumId w:val="24"/>
  </w:num>
  <w:num w:numId="8">
    <w:abstractNumId w:val="16"/>
  </w:num>
  <w:num w:numId="9">
    <w:abstractNumId w:val="13"/>
  </w:num>
  <w:num w:numId="10">
    <w:abstractNumId w:val="30"/>
  </w:num>
  <w:num w:numId="11">
    <w:abstractNumId w:val="23"/>
  </w:num>
  <w:num w:numId="12">
    <w:abstractNumId w:val="15"/>
  </w:num>
  <w:num w:numId="13">
    <w:abstractNumId w:val="32"/>
  </w:num>
  <w:num w:numId="14">
    <w:abstractNumId w:val="14"/>
  </w:num>
  <w:num w:numId="15">
    <w:abstractNumId w:val="7"/>
  </w:num>
  <w:num w:numId="16">
    <w:abstractNumId w:val="8"/>
  </w:num>
  <w:num w:numId="17">
    <w:abstractNumId w:val="12"/>
  </w:num>
  <w:num w:numId="18">
    <w:abstractNumId w:val="10"/>
  </w:num>
  <w:num w:numId="19">
    <w:abstractNumId w:val="31"/>
  </w:num>
  <w:num w:numId="20">
    <w:abstractNumId w:val="19"/>
  </w:num>
  <w:num w:numId="21">
    <w:abstractNumId w:val="9"/>
  </w:num>
  <w:num w:numId="22">
    <w:abstractNumId w:val="2"/>
  </w:num>
  <w:num w:numId="23">
    <w:abstractNumId w:val="4"/>
  </w:num>
  <w:num w:numId="24">
    <w:abstractNumId w:val="20"/>
  </w:num>
  <w:num w:numId="25">
    <w:abstractNumId w:val="1"/>
  </w:num>
  <w:num w:numId="26">
    <w:abstractNumId w:val="22"/>
  </w:num>
  <w:num w:numId="27">
    <w:abstractNumId w:val="18"/>
  </w:num>
  <w:num w:numId="28">
    <w:abstractNumId w:val="0"/>
  </w:num>
  <w:num w:numId="29">
    <w:abstractNumId w:val="3"/>
  </w:num>
  <w:num w:numId="30">
    <w:abstractNumId w:val="28"/>
  </w:num>
  <w:num w:numId="31">
    <w:abstractNumId w:val="21"/>
  </w:num>
  <w:num w:numId="32">
    <w:abstractNumId w:val="1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D7"/>
    <w:rsid w:val="00117DD7"/>
    <w:rsid w:val="004A3279"/>
    <w:rsid w:val="004D1880"/>
    <w:rsid w:val="005C5788"/>
    <w:rsid w:val="00724112"/>
    <w:rsid w:val="0090003A"/>
    <w:rsid w:val="00921F48"/>
    <w:rsid w:val="00940E45"/>
    <w:rsid w:val="00B91BB0"/>
    <w:rsid w:val="00BD430B"/>
    <w:rsid w:val="00CD0F54"/>
    <w:rsid w:val="00F2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DE10"/>
  <w15:docId w15:val="{012A1978-CEF4-4C05-968F-5F25A07F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5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31">
    <w:name w:val="Светлая сетка — акцент 31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34"/>
    <w:qFormat/>
    <w:rsid w:val="00A9040B"/>
    <w:pPr>
      <w:ind w:left="720"/>
      <w:contextualSpacing/>
    </w:pPr>
  </w:style>
  <w:style w:type="paragraph" w:styleId="af2">
    <w:name w:val="endnote text"/>
    <w:link w:val="af3"/>
    <w:uiPriority w:val="99"/>
    <w:unhideWhenUsed/>
    <w:rsid w:val="008B2B59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rsid w:val="008B2B59"/>
    <w:rPr>
      <w:lang w:val="en-US" w:eastAsia="en-US"/>
    </w:rPr>
  </w:style>
  <w:style w:type="table" w:customStyle="1" w:styleId="af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f2">
    <w:name w:val="Subtitle"/>
    <w:basedOn w:val="a0"/>
    <w:next w:val="a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f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pple-tab-span">
    <w:name w:val="apple-tab-span"/>
    <w:basedOn w:val="a1"/>
    <w:rsid w:val="00940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81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4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obDy5hk1sF8KqHdSjkWXC/Kkg==">CgMxLjAyDmgucWd0ZnE5dmxhbm1uMg5oLjNqc200ZDU3eXlhZDIOaC5iemc1aXNyczJiYjQyDmguamV6eWk4cGVhMTdjMg5oLjU1NXBuY3NmcTJzMjgAciExczZWQ0E0aGpQazNFQ2V6ZU1CZEpXSDA1OU50aW54TFU=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4</cp:revision>
  <dcterms:created xsi:type="dcterms:W3CDTF">2025-12-04T15:10:00Z</dcterms:created>
  <dcterms:modified xsi:type="dcterms:W3CDTF">2026-01-28T14:10:00Z</dcterms:modified>
</cp:coreProperties>
</file>